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</w:rPr>
      </w:pPr>
      <w:r w:rsidRPr="00DD4369">
        <w:rPr>
          <w:rFonts w:ascii="Arial" w:hAnsi="Arial" w:cs="Arial"/>
          <w:b/>
          <w:color w:val="000000"/>
          <w:sz w:val="28"/>
        </w:rPr>
        <w:t>Онлайн-тренажер для оценки уровня сформированности функциональной грамотности учащихся</w:t>
      </w:r>
    </w:p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</w:p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 w:rsidRPr="00DD4369">
        <w:rPr>
          <w:rFonts w:ascii="Arial" w:hAnsi="Arial" w:cs="Arial"/>
          <w:color w:val="000000"/>
          <w:sz w:val="28"/>
        </w:rPr>
        <w:t xml:space="preserve">Филиалом «Центр педагогических измерений» автономной организации образования «Назарбаев Интеллектуальные школы» разработан онлайн-тренажер </w:t>
      </w:r>
      <w:r w:rsidRPr="00DD4369">
        <w:rPr>
          <w:rFonts w:ascii="Arial" w:hAnsi="Arial" w:cs="Arial"/>
          <w:i/>
          <w:color w:val="000000"/>
          <w:sz w:val="28"/>
          <w:lang w:val="kk-KZ"/>
        </w:rPr>
        <w:t>(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http</w:t>
      </w:r>
      <w:r w:rsidRPr="00DD4369">
        <w:rPr>
          <w:rFonts w:ascii="Arial" w:hAnsi="Arial" w:cs="Arial"/>
          <w:i/>
          <w:color w:val="000000"/>
          <w:sz w:val="28"/>
        </w:rPr>
        <w:t>://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assessment</w:t>
      </w:r>
      <w:r w:rsidRPr="00DD4369">
        <w:rPr>
          <w:rFonts w:ascii="Arial" w:hAnsi="Arial" w:cs="Arial"/>
          <w:i/>
          <w:color w:val="000000"/>
          <w:sz w:val="28"/>
        </w:rPr>
        <w:t>.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cpi</w:t>
      </w:r>
      <w:r w:rsidRPr="00DD4369">
        <w:rPr>
          <w:rFonts w:ascii="Arial" w:hAnsi="Arial" w:cs="Arial"/>
          <w:i/>
          <w:color w:val="000000"/>
          <w:sz w:val="28"/>
        </w:rPr>
        <w:t>-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nis</w:t>
      </w:r>
      <w:bookmarkStart w:id="0" w:name="_GoBack"/>
      <w:bookmarkEnd w:id="0"/>
      <w:r w:rsidRPr="00DD4369">
        <w:rPr>
          <w:rFonts w:ascii="Arial" w:hAnsi="Arial" w:cs="Arial"/>
          <w:i/>
          <w:color w:val="000000"/>
          <w:sz w:val="28"/>
        </w:rPr>
        <w:t>.</w:t>
      </w:r>
      <w:r w:rsidRPr="00DD4369">
        <w:rPr>
          <w:rFonts w:ascii="Arial" w:hAnsi="Arial" w:cs="Arial"/>
          <w:i/>
          <w:color w:val="000000"/>
          <w:sz w:val="28"/>
          <w:lang w:val="en-US"/>
        </w:rPr>
        <w:t>kz</w:t>
      </w:r>
      <w:r w:rsidRPr="00DD4369">
        <w:rPr>
          <w:rFonts w:ascii="Arial" w:hAnsi="Arial" w:cs="Arial"/>
          <w:i/>
          <w:color w:val="000000"/>
          <w:sz w:val="28"/>
        </w:rPr>
        <w:t>)</w:t>
      </w:r>
      <w:r w:rsidRPr="00DD4369">
        <w:rPr>
          <w:rFonts w:ascii="Arial" w:hAnsi="Arial" w:cs="Arial"/>
          <w:color w:val="000000"/>
          <w:sz w:val="28"/>
        </w:rPr>
        <w:t xml:space="preserve"> для оценки уровня сформированности функциональной грамотности четырнадцатилетних учащихся. </w:t>
      </w:r>
    </w:p>
    <w:p w:rsidR="00DD4369" w:rsidRPr="00DD4369" w:rsidRDefault="00DD4369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42424"/>
          <w:sz w:val="22"/>
          <w:szCs w:val="21"/>
        </w:rPr>
      </w:pPr>
      <w:r w:rsidRPr="00DD4369">
        <w:rPr>
          <w:rFonts w:ascii="Arial" w:hAnsi="Arial" w:cs="Arial"/>
          <w:color w:val="000000"/>
          <w:sz w:val="28"/>
        </w:rPr>
        <w:t xml:space="preserve">База онлайн-тренажера содержит 240 контекстных заданий на казахском и русском языках по трём направлениям: </w:t>
      </w:r>
      <w:r w:rsidRPr="00DD4369">
        <w:rPr>
          <w:rFonts w:ascii="Arial" w:hAnsi="Arial" w:cs="Arial"/>
          <w:i/>
          <w:color w:val="000000"/>
          <w:sz w:val="28"/>
        </w:rPr>
        <w:t>математическая, читательская и естественнонаучная грамотность</w:t>
      </w:r>
      <w:r w:rsidRPr="00DD4369">
        <w:rPr>
          <w:rFonts w:ascii="Arial" w:hAnsi="Arial" w:cs="Arial"/>
          <w:color w:val="000000"/>
          <w:sz w:val="28"/>
        </w:rPr>
        <w:t xml:space="preserve">. Разработка заданий проводилась на основе рамки </w:t>
      </w:r>
      <w:r w:rsidRPr="00DD4369">
        <w:rPr>
          <w:rFonts w:ascii="Arial" w:hAnsi="Arial" w:cs="Arial"/>
          <w:i/>
          <w:iCs/>
          <w:color w:val="000000"/>
          <w:sz w:val="28"/>
          <w:lang w:val="en-US"/>
        </w:rPr>
        <w:t>PISA</w:t>
      </w:r>
      <w:r w:rsidRPr="00DD4369">
        <w:rPr>
          <w:rFonts w:ascii="Arial" w:hAnsi="Arial" w:cs="Arial"/>
          <w:color w:val="000000"/>
          <w:sz w:val="28"/>
        </w:rPr>
        <w:t xml:space="preserve"> с использованием казахстанского контекстного материала.</w:t>
      </w:r>
    </w:p>
    <w:p w:rsidR="00DD4369" w:rsidRDefault="005F0DC6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1007745</wp:posOffset>
            </wp:positionV>
            <wp:extent cx="2682875" cy="2511425"/>
            <wp:effectExtent l="152400" t="152400" r="365125" b="365125"/>
            <wp:wrapTight wrapText="bothSides">
              <wp:wrapPolygon edited="0">
                <wp:start x="613" y="-1311"/>
                <wp:lineTo x="-1227" y="-983"/>
                <wp:lineTo x="-1074" y="22774"/>
                <wp:lineTo x="920" y="24249"/>
                <wp:lineTo x="1074" y="24576"/>
                <wp:lineTo x="22086" y="24576"/>
                <wp:lineTo x="22239" y="24249"/>
                <wp:lineTo x="24080" y="22774"/>
                <wp:lineTo x="24386" y="19989"/>
                <wp:lineTo x="24386" y="1638"/>
                <wp:lineTo x="22546" y="-819"/>
                <wp:lineTo x="22392" y="-1311"/>
                <wp:lineTo x="613" y="-13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51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4369" w:rsidRPr="00DD4369">
        <w:rPr>
          <w:rFonts w:ascii="Arial" w:hAnsi="Arial" w:cs="Arial"/>
          <w:color w:val="000000"/>
          <w:sz w:val="28"/>
          <w:lang w:val="kk-KZ"/>
        </w:rPr>
        <w:t xml:space="preserve">Для отработки навыков </w:t>
      </w:r>
      <w:r>
        <w:rPr>
          <w:rFonts w:ascii="Arial" w:hAnsi="Arial" w:cs="Arial"/>
          <w:color w:val="000000"/>
          <w:sz w:val="28"/>
          <w:lang w:val="kk-KZ"/>
        </w:rPr>
        <w:t xml:space="preserve">после каждого задания </w:t>
      </w:r>
      <w:r w:rsidR="00DD4369" w:rsidRPr="00DD4369">
        <w:rPr>
          <w:rFonts w:ascii="Arial" w:hAnsi="Arial" w:cs="Arial"/>
          <w:color w:val="000000"/>
          <w:sz w:val="28"/>
          <w:lang w:val="kk-KZ"/>
        </w:rPr>
        <w:t>тестируемым</w:t>
      </w:r>
      <w:r w:rsidR="00DD4369" w:rsidRPr="00DD4369">
        <w:rPr>
          <w:rFonts w:ascii="Arial" w:hAnsi="Arial" w:cs="Arial"/>
          <w:color w:val="000000"/>
          <w:sz w:val="28"/>
        </w:rPr>
        <w:t xml:space="preserve"> предоставляется обратная связь </w:t>
      </w:r>
      <w:r>
        <w:rPr>
          <w:rFonts w:ascii="Arial" w:hAnsi="Arial" w:cs="Arial"/>
          <w:color w:val="000000"/>
          <w:sz w:val="28"/>
        </w:rPr>
        <w:t>с</w:t>
      </w:r>
      <w:r w:rsidR="00DD4369" w:rsidRPr="00DD4369">
        <w:rPr>
          <w:rFonts w:ascii="Arial" w:hAnsi="Arial" w:cs="Arial"/>
          <w:color w:val="000000"/>
          <w:sz w:val="28"/>
        </w:rPr>
        <w:t xml:space="preserve"> рекомендаци</w:t>
      </w:r>
      <w:r>
        <w:rPr>
          <w:rFonts w:ascii="Arial" w:hAnsi="Arial" w:cs="Arial"/>
          <w:color w:val="000000"/>
          <w:sz w:val="28"/>
        </w:rPr>
        <w:t>ями</w:t>
      </w:r>
      <w:r w:rsidR="00DD4369" w:rsidRPr="00DD4369">
        <w:rPr>
          <w:rFonts w:ascii="Arial" w:hAnsi="Arial" w:cs="Arial"/>
          <w:color w:val="000000"/>
          <w:sz w:val="28"/>
        </w:rPr>
        <w:t xml:space="preserve"> по </w:t>
      </w:r>
      <w:r>
        <w:rPr>
          <w:rFonts w:ascii="Arial" w:hAnsi="Arial" w:cs="Arial"/>
          <w:color w:val="000000"/>
          <w:sz w:val="28"/>
        </w:rPr>
        <w:t xml:space="preserve">его </w:t>
      </w:r>
      <w:r w:rsidR="00DD4369" w:rsidRPr="00DD4369">
        <w:rPr>
          <w:rFonts w:ascii="Arial" w:hAnsi="Arial" w:cs="Arial"/>
          <w:color w:val="000000"/>
          <w:sz w:val="28"/>
        </w:rPr>
        <w:t>выполнению.</w:t>
      </w:r>
      <w:r>
        <w:rPr>
          <w:rFonts w:ascii="Arial" w:hAnsi="Arial" w:cs="Arial"/>
          <w:color w:val="000000"/>
          <w:sz w:val="28"/>
        </w:rPr>
        <w:t xml:space="preserve"> Кроме того, содержание онлайн-тренажера опубликовано в виде сборников заданий.</w:t>
      </w:r>
    </w:p>
    <w:p w:rsidR="005F0DC6" w:rsidRDefault="005F0DC6" w:rsidP="00DD4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159504</wp:posOffset>
            </wp:positionV>
            <wp:extent cx="2530444" cy="2545591"/>
            <wp:effectExtent l="152400" t="152400" r="365760" b="369570"/>
            <wp:wrapTight wrapText="bothSides">
              <wp:wrapPolygon edited="0">
                <wp:start x="651" y="-1293"/>
                <wp:lineTo x="-1301" y="-970"/>
                <wp:lineTo x="-1139" y="22473"/>
                <wp:lineTo x="976" y="24251"/>
                <wp:lineTo x="1139" y="24575"/>
                <wp:lineTo x="22120" y="24575"/>
                <wp:lineTo x="22283" y="24251"/>
                <wp:lineTo x="24398" y="22473"/>
                <wp:lineTo x="24560" y="1617"/>
                <wp:lineTo x="22608" y="-808"/>
                <wp:lineTo x="22446" y="-1293"/>
                <wp:lineTo x="651" y="-129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44" cy="2545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F0DC6" w:rsidRPr="00DD4369" w:rsidRDefault="005F0DC6" w:rsidP="00DD43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</w:rPr>
      </w:pPr>
      <w:r w:rsidRPr="005F0DC6">
        <w:rPr>
          <w:noProof/>
        </w:rPr>
        <w:t xml:space="preserve"> </w:t>
      </w:r>
    </w:p>
    <w:sectPr w:rsidR="005F0DC6" w:rsidRPr="00DD4369" w:rsidSect="0083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characterSpacingControl w:val="doNotCompress"/>
  <w:compat/>
  <w:rsids>
    <w:rsidRoot w:val="00605E98"/>
    <w:rsid w:val="005938F6"/>
    <w:rsid w:val="005F0DC6"/>
    <w:rsid w:val="00605E98"/>
    <w:rsid w:val="00837A70"/>
    <w:rsid w:val="00B24CD1"/>
    <w:rsid w:val="00B67BFB"/>
    <w:rsid w:val="00DD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4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Шилибекова Айдана Сенбековна</dc:creator>
  <cp:lastModifiedBy>Пользователь</cp:lastModifiedBy>
  <cp:revision>2</cp:revision>
  <dcterms:created xsi:type="dcterms:W3CDTF">2022-03-04T07:37:00Z</dcterms:created>
  <dcterms:modified xsi:type="dcterms:W3CDTF">2022-03-04T07:37:00Z</dcterms:modified>
</cp:coreProperties>
</file>